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86" w:rsidRPr="00F976C2" w:rsidRDefault="00EE2AC6" w:rsidP="00B1130F">
      <w:pPr>
        <w:jc w:val="center"/>
        <w:rPr>
          <w:rFonts w:ascii="Times New Roman" w:hAnsi="Times New Roman" w:cs="Times New Roman"/>
          <w:b/>
          <w:color w:val="31849B" w:themeColor="accent5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976C2">
        <w:rPr>
          <w:rFonts w:ascii="Times New Roman" w:hAnsi="Times New Roman" w:cs="Times New Roman"/>
          <w:b/>
          <w:color w:val="31849B" w:themeColor="accent5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Техника безопасности в велопоходе</w:t>
      </w:r>
    </w:p>
    <w:p w:rsidR="00EE2AC6" w:rsidRDefault="00EE2AC6"/>
    <w:p w:rsidR="00EE2AC6" w:rsidRDefault="00EE2AC6" w:rsidP="009E11A3">
      <w:pPr>
        <w:jc w:val="center"/>
      </w:pPr>
      <w:r>
        <w:rPr>
          <w:noProof/>
          <w:lang w:eastAsia="ru-RU"/>
        </w:rPr>
        <w:drawing>
          <wp:inline distT="0" distB="0" distL="0" distR="0" wp14:anchorId="48BF0D99" wp14:editId="64798750">
            <wp:extent cx="2352257" cy="218903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706" cy="218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C6" w:rsidRPr="00B1130F" w:rsidRDefault="00EE2AC6" w:rsidP="00EE2AC6">
      <w:pPr>
        <w:jc w:val="both"/>
        <w:rPr>
          <w:i/>
        </w:rPr>
      </w:pPr>
      <w:r w:rsidRPr="0023201C">
        <w:rPr>
          <w:rFonts w:ascii="Times New Roman" w:hAnsi="Times New Roman" w:cs="Times New Roman"/>
          <w:i/>
          <w:sz w:val="24"/>
          <w:szCs w:val="24"/>
        </w:rPr>
        <w:t>Велоспорт</w:t>
      </w:r>
      <w:r w:rsidRPr="0023201C">
        <w:rPr>
          <w:rFonts w:ascii="Forte" w:hAnsi="Forte"/>
          <w:i/>
          <w:sz w:val="24"/>
          <w:szCs w:val="24"/>
        </w:rPr>
        <w:t xml:space="preserve"> </w:t>
      </w:r>
      <w:r w:rsidRPr="0023201C">
        <w:rPr>
          <w:rFonts w:ascii="Forte" w:hAnsi="Forte" w:cs="Forte"/>
          <w:i/>
          <w:sz w:val="24"/>
          <w:szCs w:val="24"/>
        </w:rPr>
        <w:t>–</w:t>
      </w:r>
      <w:r w:rsidRPr="0023201C">
        <w:rPr>
          <w:rFonts w:ascii="Forte" w:hAnsi="Forte"/>
          <w:i/>
          <w:sz w:val="24"/>
          <w:szCs w:val="24"/>
        </w:rPr>
        <w:t xml:space="preserve"> </w:t>
      </w:r>
      <w:r w:rsidRPr="0023201C">
        <w:rPr>
          <w:rFonts w:ascii="Times New Roman" w:hAnsi="Times New Roman" w:cs="Times New Roman"/>
          <w:i/>
          <w:sz w:val="24"/>
          <w:szCs w:val="24"/>
        </w:rPr>
        <w:t>вещь</w:t>
      </w:r>
      <w:r w:rsidRPr="0023201C">
        <w:rPr>
          <w:rFonts w:ascii="Forte" w:hAnsi="Forte"/>
          <w:i/>
          <w:sz w:val="24"/>
          <w:szCs w:val="24"/>
        </w:rPr>
        <w:t xml:space="preserve"> </w:t>
      </w:r>
      <w:r w:rsidRPr="0023201C">
        <w:rPr>
          <w:rFonts w:ascii="Times New Roman" w:hAnsi="Times New Roman" w:cs="Times New Roman"/>
          <w:i/>
          <w:sz w:val="24"/>
          <w:szCs w:val="24"/>
        </w:rPr>
        <w:t>захватывающая</w:t>
      </w:r>
      <w:r w:rsidRPr="0023201C">
        <w:rPr>
          <w:rFonts w:ascii="Forte" w:hAnsi="Forte"/>
          <w:i/>
          <w:sz w:val="24"/>
          <w:szCs w:val="24"/>
        </w:rPr>
        <w:t xml:space="preserve"> </w:t>
      </w:r>
      <w:r w:rsidRPr="0023201C">
        <w:rPr>
          <w:rFonts w:ascii="Times New Roman" w:hAnsi="Times New Roman" w:cs="Times New Roman"/>
          <w:i/>
          <w:sz w:val="24"/>
          <w:szCs w:val="24"/>
        </w:rPr>
        <w:t>и</w:t>
      </w:r>
      <w:r w:rsidRPr="0023201C">
        <w:rPr>
          <w:rFonts w:ascii="Forte" w:hAnsi="Forte"/>
          <w:i/>
          <w:sz w:val="24"/>
          <w:szCs w:val="24"/>
        </w:rPr>
        <w:t xml:space="preserve"> </w:t>
      </w:r>
      <w:r w:rsidRPr="0023201C">
        <w:rPr>
          <w:rFonts w:ascii="Times New Roman" w:hAnsi="Times New Roman" w:cs="Times New Roman"/>
          <w:i/>
          <w:sz w:val="24"/>
          <w:szCs w:val="24"/>
        </w:rPr>
        <w:t>безумно</w:t>
      </w:r>
      <w:r w:rsidRPr="0023201C">
        <w:rPr>
          <w:rFonts w:ascii="Forte" w:hAnsi="Forte"/>
          <w:i/>
          <w:sz w:val="24"/>
          <w:szCs w:val="24"/>
        </w:rPr>
        <w:t xml:space="preserve"> </w:t>
      </w:r>
      <w:r w:rsidRPr="0023201C">
        <w:rPr>
          <w:rFonts w:ascii="Times New Roman" w:hAnsi="Times New Roman" w:cs="Times New Roman"/>
          <w:i/>
          <w:sz w:val="24"/>
          <w:szCs w:val="24"/>
        </w:rPr>
        <w:t>интересная</w:t>
      </w:r>
      <w:r w:rsidRPr="0023201C">
        <w:rPr>
          <w:rFonts w:ascii="Forte" w:hAnsi="Forte"/>
          <w:i/>
          <w:sz w:val="24"/>
          <w:szCs w:val="24"/>
        </w:rPr>
        <w:t xml:space="preserve">, </w:t>
      </w:r>
      <w:r w:rsidRPr="0023201C">
        <w:rPr>
          <w:rFonts w:ascii="Times New Roman" w:hAnsi="Times New Roman" w:cs="Times New Roman"/>
          <w:i/>
          <w:sz w:val="24"/>
          <w:szCs w:val="24"/>
        </w:rPr>
        <w:t>но</w:t>
      </w:r>
      <w:r w:rsidRPr="0023201C">
        <w:rPr>
          <w:rFonts w:ascii="Forte" w:hAnsi="Forte"/>
          <w:i/>
          <w:sz w:val="24"/>
          <w:szCs w:val="24"/>
        </w:rPr>
        <w:t xml:space="preserve"> </w:t>
      </w:r>
      <w:r w:rsidRPr="0023201C">
        <w:rPr>
          <w:rFonts w:ascii="Times New Roman" w:hAnsi="Times New Roman" w:cs="Times New Roman"/>
          <w:i/>
          <w:sz w:val="24"/>
          <w:szCs w:val="24"/>
        </w:rPr>
        <w:t>весьма</w:t>
      </w:r>
      <w:r w:rsidRPr="0023201C">
        <w:rPr>
          <w:rFonts w:ascii="Forte" w:hAnsi="Forte"/>
          <w:i/>
          <w:sz w:val="24"/>
          <w:szCs w:val="24"/>
        </w:rPr>
        <w:t xml:space="preserve"> </w:t>
      </w:r>
      <w:proofErr w:type="spellStart"/>
      <w:r w:rsidRPr="0023201C">
        <w:rPr>
          <w:rFonts w:ascii="Times New Roman" w:hAnsi="Times New Roman" w:cs="Times New Roman"/>
          <w:i/>
          <w:sz w:val="24"/>
          <w:szCs w:val="24"/>
        </w:rPr>
        <w:t>травмоопасная</w:t>
      </w:r>
      <w:proofErr w:type="spellEnd"/>
      <w:r w:rsidRPr="0023201C">
        <w:rPr>
          <w:rFonts w:ascii="Forte" w:hAnsi="Forte"/>
          <w:i/>
          <w:sz w:val="24"/>
          <w:szCs w:val="24"/>
        </w:rPr>
        <w:t xml:space="preserve">. </w:t>
      </w:r>
      <w:r w:rsidRPr="0023201C">
        <w:rPr>
          <w:rFonts w:ascii="Times New Roman" w:hAnsi="Times New Roman" w:cs="Times New Roman"/>
          <w:i/>
          <w:sz w:val="24"/>
          <w:szCs w:val="24"/>
        </w:rPr>
        <w:t>Поэтому</w:t>
      </w:r>
      <w:r w:rsidRPr="0023201C">
        <w:rPr>
          <w:rFonts w:ascii="Forte" w:hAnsi="Forte"/>
          <w:i/>
          <w:sz w:val="24"/>
          <w:szCs w:val="24"/>
        </w:rPr>
        <w:t xml:space="preserve"> </w:t>
      </w:r>
      <w:r w:rsidRPr="0023201C">
        <w:rPr>
          <w:rFonts w:ascii="Times New Roman" w:hAnsi="Times New Roman" w:cs="Times New Roman"/>
          <w:i/>
          <w:sz w:val="24"/>
          <w:szCs w:val="24"/>
        </w:rPr>
        <w:t>важно</w:t>
      </w:r>
      <w:r w:rsidRPr="0023201C">
        <w:rPr>
          <w:rFonts w:ascii="Forte" w:hAnsi="Forte"/>
          <w:i/>
          <w:sz w:val="24"/>
          <w:szCs w:val="24"/>
        </w:rPr>
        <w:t xml:space="preserve"> </w:t>
      </w:r>
      <w:r w:rsidRPr="0023201C">
        <w:rPr>
          <w:rFonts w:ascii="Times New Roman" w:hAnsi="Times New Roman" w:cs="Times New Roman"/>
          <w:i/>
          <w:sz w:val="24"/>
          <w:szCs w:val="24"/>
        </w:rPr>
        <w:t>знать</w:t>
      </w:r>
      <w:r w:rsidRPr="0023201C">
        <w:rPr>
          <w:rFonts w:ascii="Forte" w:hAnsi="Forte"/>
          <w:i/>
          <w:sz w:val="24"/>
          <w:szCs w:val="24"/>
        </w:rPr>
        <w:t xml:space="preserve"> </w:t>
      </w:r>
      <w:r w:rsidRPr="0023201C">
        <w:rPr>
          <w:rFonts w:ascii="Times New Roman" w:hAnsi="Times New Roman" w:cs="Times New Roman"/>
          <w:i/>
          <w:sz w:val="24"/>
          <w:szCs w:val="24"/>
        </w:rPr>
        <w:t>технику</w:t>
      </w:r>
      <w:r w:rsidRPr="0023201C">
        <w:rPr>
          <w:rFonts w:ascii="Forte" w:hAnsi="Forte"/>
          <w:i/>
          <w:sz w:val="24"/>
          <w:szCs w:val="24"/>
        </w:rPr>
        <w:t xml:space="preserve"> </w:t>
      </w:r>
      <w:r w:rsidRPr="0023201C">
        <w:rPr>
          <w:rFonts w:ascii="Times New Roman" w:hAnsi="Times New Roman" w:cs="Times New Roman"/>
          <w:i/>
          <w:sz w:val="24"/>
          <w:szCs w:val="24"/>
        </w:rPr>
        <w:t>безопасности</w:t>
      </w:r>
      <w:r w:rsidRPr="0023201C">
        <w:rPr>
          <w:rFonts w:ascii="Forte" w:hAnsi="Forte"/>
          <w:i/>
          <w:sz w:val="24"/>
          <w:szCs w:val="24"/>
        </w:rPr>
        <w:t xml:space="preserve"> </w:t>
      </w:r>
      <w:r w:rsidRPr="0023201C">
        <w:rPr>
          <w:rFonts w:ascii="Times New Roman" w:hAnsi="Times New Roman" w:cs="Times New Roman"/>
          <w:i/>
          <w:sz w:val="24"/>
          <w:szCs w:val="24"/>
        </w:rPr>
        <w:t>при</w:t>
      </w:r>
      <w:r w:rsidRPr="0023201C">
        <w:rPr>
          <w:rFonts w:ascii="Forte" w:hAnsi="Forte"/>
          <w:i/>
          <w:sz w:val="24"/>
          <w:szCs w:val="24"/>
        </w:rPr>
        <w:t xml:space="preserve"> </w:t>
      </w:r>
      <w:r w:rsidRPr="0023201C">
        <w:rPr>
          <w:rFonts w:ascii="Times New Roman" w:hAnsi="Times New Roman" w:cs="Times New Roman"/>
          <w:i/>
          <w:sz w:val="24"/>
          <w:szCs w:val="24"/>
        </w:rPr>
        <w:t>езде</w:t>
      </w:r>
      <w:r w:rsidRPr="0023201C">
        <w:rPr>
          <w:rFonts w:ascii="Forte" w:hAnsi="Forte"/>
          <w:i/>
          <w:sz w:val="24"/>
          <w:szCs w:val="24"/>
        </w:rPr>
        <w:t xml:space="preserve"> </w:t>
      </w:r>
      <w:r w:rsidRPr="0023201C">
        <w:rPr>
          <w:rFonts w:ascii="Times New Roman" w:hAnsi="Times New Roman" w:cs="Times New Roman"/>
          <w:i/>
          <w:sz w:val="24"/>
          <w:szCs w:val="24"/>
        </w:rPr>
        <w:t>на</w:t>
      </w:r>
      <w:r w:rsidRPr="0023201C">
        <w:rPr>
          <w:rFonts w:ascii="Forte" w:hAnsi="Forte"/>
          <w:i/>
          <w:sz w:val="24"/>
          <w:szCs w:val="24"/>
        </w:rPr>
        <w:t xml:space="preserve"> </w:t>
      </w:r>
      <w:r w:rsidRPr="0023201C">
        <w:rPr>
          <w:rFonts w:ascii="Times New Roman" w:hAnsi="Times New Roman" w:cs="Times New Roman"/>
          <w:i/>
          <w:sz w:val="24"/>
          <w:szCs w:val="24"/>
        </w:rPr>
        <w:t>велосипеде</w:t>
      </w:r>
      <w:r w:rsidRPr="00B1130F">
        <w:rPr>
          <w:i/>
        </w:rPr>
        <w:t>.</w:t>
      </w:r>
    </w:p>
    <w:p w:rsidR="00EE2AC6" w:rsidRDefault="00EE2AC6" w:rsidP="00EE2AC6">
      <w:pPr>
        <w:jc w:val="both"/>
      </w:pPr>
    </w:p>
    <w:p w:rsidR="00EE2AC6" w:rsidRDefault="00EE2AC6" w:rsidP="00EE2AC6">
      <w:pPr>
        <w:jc w:val="both"/>
      </w:pP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lastRenderedPageBreak/>
        <w:t>Перед каждым выездом проверяйте техническое состояние Вашего велосипеда. Первое, что следует проверить – исправность тормозов. В случае неполадок – откажитесь от использования данного велосипеда. Шины должны быть плотно накачаны и не иметь повреждений.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>Правильно подбирайте одежду для езды – помните, она</w:t>
      </w:r>
      <w:bookmarkStart w:id="0" w:name="_GoBack"/>
      <w:bookmarkEnd w:id="0"/>
      <w:r w:rsidRPr="00AE5AFE">
        <w:rPr>
          <w:rFonts w:ascii="Times New Roman" w:hAnsi="Times New Roman" w:cs="Times New Roman"/>
        </w:rPr>
        <w:t xml:space="preserve"> должна быть яркая (лучше всего светоотражающая) и плотно прилегающая к телу – это предохранит Вас от попадания её во вращающиеся части механизма и поможет не зацепиться за различные препятствия на дороге. Следует заметить, что наличие специализированной одежды для </w:t>
      </w:r>
      <w:proofErr w:type="spellStart"/>
      <w:r w:rsidRPr="00AE5AFE">
        <w:rPr>
          <w:rFonts w:ascii="Times New Roman" w:hAnsi="Times New Roman" w:cs="Times New Roman"/>
        </w:rPr>
        <w:t>велопоходов</w:t>
      </w:r>
      <w:proofErr w:type="spellEnd"/>
      <w:r w:rsidRPr="00AE5AFE">
        <w:rPr>
          <w:rFonts w:ascii="Times New Roman" w:hAnsi="Times New Roman" w:cs="Times New Roman"/>
        </w:rPr>
        <w:t xml:space="preserve"> значительно упрощает жизнь: такая одежда не только решает проблему переохлаждения и выделения пота, но и соответствует всем необходимым правилам безопасности.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>Велотурист должен хорошо знать Правила дорожного движения, причем не только знаки и предписания, касающиеся велосипедистов, но и дорожные знаки, а так</w:t>
      </w:r>
      <w:r w:rsidR="00AE5AFE">
        <w:rPr>
          <w:rFonts w:ascii="Times New Roman" w:hAnsi="Times New Roman" w:cs="Times New Roman"/>
        </w:rPr>
        <w:t>же указатели общего содержания.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>Знаков для велосипедистов два: запрещающий знак «Движение на велосипедах запрещено»</w:t>
      </w:r>
    </w:p>
    <w:p w:rsidR="00EE2AC6" w:rsidRPr="00AE5AFE" w:rsidRDefault="00EE2AC6" w:rsidP="00AE5A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ECB2BAE" wp14:editId="33578F59">
            <wp:extent cx="800100" cy="7895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2732" cy="79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>и предписывающий знак «Велосипедная дорожка».</w:t>
      </w:r>
    </w:p>
    <w:p w:rsidR="00EE2AC6" w:rsidRPr="00AE5AFE" w:rsidRDefault="00EE2AC6" w:rsidP="00AE5A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1231AB4" wp14:editId="7AC44F44">
            <wp:extent cx="73342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>Наконец, есть предупреждающий знак «Пересечение с велосипедной дорожкой», но он больше адресуется водителям автомобилей. Основные правила, которые касаются непосредственно велосипедистов:</w:t>
      </w:r>
    </w:p>
    <w:p w:rsidR="00EE2AC6" w:rsidRPr="00AE5AFE" w:rsidRDefault="00AE5AFE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П</w:t>
      </w:r>
      <w:r w:rsidR="00EE2AC6" w:rsidRPr="00AE5AFE">
        <w:rPr>
          <w:rFonts w:ascii="Times New Roman" w:hAnsi="Times New Roman" w:cs="Times New Roman"/>
        </w:rPr>
        <w:t xml:space="preserve">ри движении по дорогам в темное время суток и в условиях недостаточной видимости велосипед должен быть оборудован спереди фонарем (фарой) с белым светом, сзади </w:t>
      </w:r>
      <w:r w:rsidR="00EE2AC6" w:rsidRPr="00AE5AFE">
        <w:rPr>
          <w:rFonts w:ascii="Times New Roman" w:hAnsi="Times New Roman" w:cs="Times New Roman"/>
        </w:rPr>
        <w:t> фонарем с красным светом или красным</w:t>
      </w:r>
      <w:r>
        <w:rPr>
          <w:rFonts w:ascii="Times New Roman" w:hAnsi="Times New Roman" w:cs="Times New Roman"/>
        </w:rPr>
        <w:t xml:space="preserve"> светоотражателем;</w:t>
      </w:r>
    </w:p>
    <w:p w:rsidR="00EE2AC6" w:rsidRPr="00AE5AFE" w:rsidRDefault="00AE5AFE" w:rsidP="00AE5A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21E8C6" wp14:editId="27EBE48C">
            <wp:extent cx="1076325" cy="1084936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69" cy="1089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водителю велосипеда запрещается: ездить по тротуарам и пешеходным дорожкам; ездить не держась за руль; двигаться по основной дороге, если рядом идет велосипедная дорожка, обозначенная соответствующим знаком; поворачивать налево или разворачиваться на дорогах с трамвайным движением и на дорогах, имеющих более одной полосы движения в данном направлении. </w:t>
      </w:r>
    </w:p>
    <w:p w:rsidR="00EE2AC6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Не забывайте о шлеме! Он позволяет сохранить Ваше здоровье. Помимо велосипедного шлема, можно использовать </w:t>
      </w:r>
      <w:proofErr w:type="spellStart"/>
      <w:r w:rsidRPr="00AE5AFE">
        <w:rPr>
          <w:rFonts w:ascii="Times New Roman" w:hAnsi="Times New Roman" w:cs="Times New Roman"/>
        </w:rPr>
        <w:t>велоперчатки</w:t>
      </w:r>
      <w:proofErr w:type="spellEnd"/>
      <w:r w:rsidRPr="00AE5AFE">
        <w:rPr>
          <w:rFonts w:ascii="Times New Roman" w:hAnsi="Times New Roman" w:cs="Times New Roman"/>
        </w:rPr>
        <w:t xml:space="preserve"> для защиты рук, наколенники и налокотники.</w:t>
      </w:r>
    </w:p>
    <w:p w:rsidR="00AE5AFE" w:rsidRPr="00AE5AFE" w:rsidRDefault="00AE5AFE" w:rsidP="00AE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AC6" w:rsidRPr="00AE5AFE" w:rsidRDefault="00EE2AC6" w:rsidP="00AE5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5A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Техника безопасности в </w:t>
      </w:r>
      <w:r w:rsidR="00A86690">
        <w:rPr>
          <w:rFonts w:ascii="Times New Roman" w:hAnsi="Times New Roman" w:cs="Times New Roman"/>
          <w:b/>
          <w:i/>
          <w:sz w:val="28"/>
          <w:szCs w:val="28"/>
          <w:u w:val="single"/>
        </w:rPr>
        <w:t>вело</w:t>
      </w:r>
      <w:r w:rsidRPr="00AE5AFE">
        <w:rPr>
          <w:rFonts w:ascii="Times New Roman" w:hAnsi="Times New Roman" w:cs="Times New Roman"/>
          <w:b/>
          <w:i/>
          <w:sz w:val="28"/>
          <w:szCs w:val="28"/>
          <w:u w:val="single"/>
        </w:rPr>
        <w:t>походе</w:t>
      </w:r>
    </w:p>
    <w:p w:rsidR="00AE5AFE" w:rsidRPr="00AE5AFE" w:rsidRDefault="00AE5AFE" w:rsidP="00AE5A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Турист обязан строго выполнять все указания и команды инструкторов во всем, что касается путешествия.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Уважительное, бережное отношение к природе, тактичное поведение по отношению к местным жителям — одно из главных правил поведения туристов.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Необходимо немедленно ставить в известность инструктора о недомогании или получении травмы.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Туристам, состояние здоровья которых требует регулярный прием лекарственных препаратов, должны заблаговременно обеспечить себя ими на все время следования по маршруту, а также поставить в известность о </w:t>
      </w:r>
      <w:r w:rsidR="00AE5AFE" w:rsidRPr="00AE5AFE">
        <w:rPr>
          <w:rFonts w:ascii="Times New Roman" w:hAnsi="Times New Roman" w:cs="Times New Roman"/>
        </w:rPr>
        <w:t>своем заболевании инструкторов.</w:t>
      </w:r>
    </w:p>
    <w:p w:rsidR="00EE2AC6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Во время маршрута разрешается двигаться только в составе группы, не отставая и не отходя в сторону.</w:t>
      </w:r>
    </w:p>
    <w:p w:rsidR="00B1130F" w:rsidRPr="00AE5AFE" w:rsidRDefault="00B1130F" w:rsidP="00B113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39E4B94" wp14:editId="160F0D3F">
            <wp:extent cx="1104900" cy="7301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7190" cy="73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Не нужно искать обходных путей, срезать дорогу и обгонять.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Строго запрещается купаться в загрязненных и изобилующих ключами водоемах, а также в местах быстрого течения, прыгать в воду в неизвестных местах.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Не рекомендуется пить холодную воду при разгоряченном теле.  Так как происходит тотальная </w:t>
      </w:r>
      <w:proofErr w:type="spellStart"/>
      <w:r w:rsidRPr="00AE5AFE">
        <w:rPr>
          <w:rFonts w:ascii="Times New Roman" w:hAnsi="Times New Roman" w:cs="Times New Roman"/>
        </w:rPr>
        <w:t>токсикация</w:t>
      </w:r>
      <w:proofErr w:type="spellEnd"/>
      <w:r w:rsidRPr="00AE5AFE">
        <w:rPr>
          <w:rFonts w:ascii="Times New Roman" w:hAnsi="Times New Roman" w:cs="Times New Roman"/>
        </w:rPr>
        <w:t xml:space="preserve"> организма молочной кислотой, выделяемой в мышцах при их интенсивной работе.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В лагере размещаются компактно. Рекомендуемая противопожарная дистанция между палатками 5 метров.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E5AFE">
        <w:rPr>
          <w:rFonts w:ascii="Times New Roman" w:hAnsi="Times New Roman" w:cs="Times New Roman"/>
          <w:u w:val="single"/>
        </w:rPr>
        <w:t xml:space="preserve">    Запрещено оставлять в палатках горящие свечи!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    При сборе лагеря запрещается оставлять </w:t>
      </w:r>
      <w:r w:rsidR="0003110E" w:rsidRPr="00AE5AFE">
        <w:rPr>
          <w:rFonts w:ascii="Times New Roman" w:hAnsi="Times New Roman" w:cs="Times New Roman"/>
        </w:rPr>
        <w:t>не затушенные</w:t>
      </w:r>
      <w:r w:rsidRPr="00AE5AFE">
        <w:rPr>
          <w:rFonts w:ascii="Times New Roman" w:hAnsi="Times New Roman" w:cs="Times New Roman"/>
        </w:rPr>
        <w:t xml:space="preserve"> костры, мусор, банки, стекло, проволоку, загрязненный источник воды. Свалка обязательно закапывается.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AC6" w:rsidRPr="00AE5AFE" w:rsidRDefault="00EE2AC6" w:rsidP="00AE5AFE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AE5AFE">
        <w:rPr>
          <w:rFonts w:ascii="Times New Roman" w:hAnsi="Times New Roman" w:cs="Times New Roman"/>
          <w:b/>
          <w:i/>
          <w:u w:val="single"/>
        </w:rPr>
        <w:t>Техника безопасности от клещей.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Не рекомендуется без особой надобности залезать в непроходимые чащи низкорослого кустарника</w:t>
      </w:r>
      <w:r w:rsidR="0003110E">
        <w:rPr>
          <w:rFonts w:ascii="Times New Roman" w:hAnsi="Times New Roman" w:cs="Times New Roman"/>
        </w:rPr>
        <w:t>.</w:t>
      </w:r>
    </w:p>
    <w:p w:rsidR="00EE2AC6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Перемещаясь по лесной дороге, не срывайте веток (этим действием, вы стряхиваете на себя с основного куста N -</w:t>
      </w:r>
      <w:proofErr w:type="spellStart"/>
      <w:r w:rsidRPr="00AE5AFE">
        <w:rPr>
          <w:rFonts w:ascii="Times New Roman" w:hAnsi="Times New Roman" w:cs="Times New Roman"/>
        </w:rPr>
        <w:t>ое</w:t>
      </w:r>
      <w:proofErr w:type="spellEnd"/>
      <w:r w:rsidRPr="00AE5AFE">
        <w:rPr>
          <w:rFonts w:ascii="Times New Roman" w:hAnsi="Times New Roman" w:cs="Times New Roman"/>
        </w:rPr>
        <w:t xml:space="preserve"> количество клещей).</w:t>
      </w:r>
    </w:p>
    <w:p w:rsidR="0003110E" w:rsidRPr="00AE5AFE" w:rsidRDefault="0003110E" w:rsidP="0003110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6C5EA7B" wp14:editId="21C177DB">
            <wp:extent cx="1019175" cy="76438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6329" cy="76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Ноги должны быть полностью прикрыты.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Обязательно наличие головного убора.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Длинные волосы желательно спрятать под головной убор.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После похода по лесу, необходимо проверить (стряхнуть) как верхнюю одежд</w:t>
      </w:r>
      <w:r w:rsidR="0003110E">
        <w:rPr>
          <w:rFonts w:ascii="Times New Roman" w:hAnsi="Times New Roman" w:cs="Times New Roman"/>
        </w:rPr>
        <w:t xml:space="preserve">у, так и нижнее бельё. </w:t>
      </w:r>
      <w:r w:rsidRPr="00AE5AFE">
        <w:rPr>
          <w:rFonts w:ascii="Times New Roman" w:hAnsi="Times New Roman" w:cs="Times New Roman"/>
        </w:rPr>
        <w:t>Осмотреть всё тело.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 xml:space="preserve">    Обязательно рас</w:t>
      </w:r>
      <w:r w:rsidR="0003110E">
        <w:rPr>
          <w:rFonts w:ascii="Times New Roman" w:hAnsi="Times New Roman" w:cs="Times New Roman"/>
        </w:rPr>
        <w:t>чесать волосы мелкой расчёской.</w:t>
      </w:r>
    </w:p>
    <w:p w:rsidR="00EE2AC6" w:rsidRPr="00AE5AFE" w:rsidRDefault="0003110E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E2AC6" w:rsidRPr="00AE5AFE">
        <w:rPr>
          <w:rFonts w:ascii="Times New Roman" w:hAnsi="Times New Roman" w:cs="Times New Roman"/>
        </w:rPr>
        <w:t>Если вы обнаружили ползущего клеща, его необходимо сжечь. Клещи очень живучи, раздавить его невозможно.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>Если вы обнаружили клеща, который уже впился вам в кожу:</w:t>
      </w:r>
    </w:p>
    <w:p w:rsidR="00EE2AC6" w:rsidRPr="00AE5AFE" w:rsidRDefault="00EE2AC6" w:rsidP="00A866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>Ни в коем случае не дёргайте его самостоятельно, так как вы можете оторвать тело от головы (голова может существовать без тела).</w:t>
      </w:r>
      <w:r w:rsidR="00A86690">
        <w:rPr>
          <w:rFonts w:ascii="Times New Roman" w:hAnsi="Times New Roman" w:cs="Times New Roman"/>
        </w:rPr>
        <w:t xml:space="preserve"> </w:t>
      </w:r>
      <w:r w:rsidRPr="00AE5AFE">
        <w:rPr>
          <w:rFonts w:ascii="Times New Roman" w:hAnsi="Times New Roman" w:cs="Times New Roman"/>
        </w:rPr>
        <w:t>Обратитесь за помощью к инструктору.</w:t>
      </w:r>
    </w:p>
    <w:p w:rsidR="00EE2AC6" w:rsidRPr="00AE5AFE" w:rsidRDefault="00EE2AC6" w:rsidP="00A866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>Для самостоятельного удаления клеща, необходимо залить его камфорным или растительным маслом, через 10-15 минут аккуратно вытащить клеща пинцетом.</w:t>
      </w:r>
    </w:p>
    <w:p w:rsidR="00EE2AC6" w:rsidRPr="00AE5AFE" w:rsidRDefault="00EE2AC6" w:rsidP="00A86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AFE">
        <w:rPr>
          <w:rFonts w:ascii="Times New Roman" w:hAnsi="Times New Roman" w:cs="Times New Roman"/>
        </w:rPr>
        <w:t>Место укуса смазать зелёнкой или йодом.</w:t>
      </w: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AC6" w:rsidRPr="00AE5AFE" w:rsidRDefault="00EE2AC6" w:rsidP="00AE5A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AC6" w:rsidRDefault="00EE2AC6" w:rsidP="000311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10E">
        <w:rPr>
          <w:rFonts w:ascii="Times New Roman" w:hAnsi="Times New Roman" w:cs="Times New Roman"/>
          <w:b/>
          <w:i/>
          <w:sz w:val="28"/>
          <w:szCs w:val="28"/>
        </w:rPr>
        <w:t>Просим Вас учесть наши рекомендации, а правила соблюдать.</w:t>
      </w:r>
    </w:p>
    <w:p w:rsidR="0003110E" w:rsidRDefault="0003110E" w:rsidP="000311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110E" w:rsidRDefault="0003110E" w:rsidP="000311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110E" w:rsidRDefault="0003110E" w:rsidP="000311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110E" w:rsidRDefault="0003110E" w:rsidP="000311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110E" w:rsidRDefault="0003110E" w:rsidP="000311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110E" w:rsidRDefault="0003110E" w:rsidP="000311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11A3" w:rsidRDefault="009E11A3" w:rsidP="00A866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3110E" w:rsidRPr="0003110E" w:rsidRDefault="0003110E" w:rsidP="000311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3110E">
        <w:rPr>
          <w:rFonts w:ascii="Times New Roman" w:hAnsi="Times New Roman" w:cs="Times New Roman"/>
          <w:sz w:val="18"/>
          <w:szCs w:val="18"/>
        </w:rPr>
        <w:t>РФСК «Здоровье»:</w:t>
      </w:r>
    </w:p>
    <w:p w:rsidR="0003110E" w:rsidRPr="0003110E" w:rsidRDefault="0003110E" w:rsidP="000311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3110E">
        <w:rPr>
          <w:rFonts w:ascii="Times New Roman" w:hAnsi="Times New Roman" w:cs="Times New Roman"/>
          <w:sz w:val="18"/>
          <w:szCs w:val="18"/>
        </w:rPr>
        <w:t>Адрес: 225644, г. Лунинец, ул. Советская, 22б</w:t>
      </w:r>
    </w:p>
    <w:p w:rsidR="0003110E" w:rsidRPr="0003110E" w:rsidRDefault="0003110E" w:rsidP="000311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3110E">
        <w:rPr>
          <w:rFonts w:ascii="Times New Roman" w:hAnsi="Times New Roman" w:cs="Times New Roman"/>
          <w:sz w:val="18"/>
          <w:szCs w:val="18"/>
        </w:rPr>
        <w:t>Тел./факс: (01647) 21063, (01647) 23362</w:t>
      </w:r>
    </w:p>
    <w:p w:rsidR="0003110E" w:rsidRPr="0003110E" w:rsidRDefault="0003110E" w:rsidP="000311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03110E">
        <w:rPr>
          <w:rFonts w:ascii="Times New Roman" w:hAnsi="Times New Roman" w:cs="Times New Roman"/>
          <w:sz w:val="18"/>
          <w:szCs w:val="18"/>
        </w:rPr>
        <w:t>Email</w:t>
      </w:r>
      <w:proofErr w:type="spellEnd"/>
      <w:r w:rsidRPr="0003110E">
        <w:rPr>
          <w:rFonts w:ascii="Times New Roman" w:hAnsi="Times New Roman" w:cs="Times New Roman"/>
          <w:sz w:val="18"/>
          <w:szCs w:val="18"/>
        </w:rPr>
        <w:t>: spottur.luninec@tut.by</w:t>
      </w:r>
    </w:p>
    <w:sectPr w:rsidR="0003110E" w:rsidRPr="0003110E" w:rsidSect="00810B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567" w:bottom="1134" w:left="1701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D7" w:rsidRDefault="00C728D7" w:rsidP="00810B05">
      <w:pPr>
        <w:spacing w:after="0" w:line="240" w:lineRule="auto"/>
      </w:pPr>
      <w:r>
        <w:separator/>
      </w:r>
    </w:p>
  </w:endnote>
  <w:endnote w:type="continuationSeparator" w:id="0">
    <w:p w:rsidR="00C728D7" w:rsidRDefault="00C728D7" w:rsidP="0081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C8" w:rsidRDefault="00E430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C8" w:rsidRDefault="00E430C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C8" w:rsidRDefault="00E430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D7" w:rsidRDefault="00C728D7" w:rsidP="00810B05">
      <w:pPr>
        <w:spacing w:after="0" w:line="240" w:lineRule="auto"/>
      </w:pPr>
      <w:r>
        <w:separator/>
      </w:r>
    </w:p>
  </w:footnote>
  <w:footnote w:type="continuationSeparator" w:id="0">
    <w:p w:rsidR="00C728D7" w:rsidRDefault="00C728D7" w:rsidP="0081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C8" w:rsidRDefault="00E430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B05" w:rsidRPr="00810B05" w:rsidRDefault="00810B05" w:rsidP="00810B05">
    <w:pPr>
      <w:pStyle w:val="a5"/>
      <w:jc w:val="right"/>
      <w:rPr>
        <w:rFonts w:ascii="Times New Roman" w:hAnsi="Times New Roman" w:cs="Times New Roman"/>
        <w:b/>
        <w:sz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C8" w:rsidRDefault="00E430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95"/>
    <w:rsid w:val="0003110E"/>
    <w:rsid w:val="001D0888"/>
    <w:rsid w:val="0023201C"/>
    <w:rsid w:val="00355D98"/>
    <w:rsid w:val="003D6F7C"/>
    <w:rsid w:val="004232BE"/>
    <w:rsid w:val="004564C4"/>
    <w:rsid w:val="00493912"/>
    <w:rsid w:val="005C5EA0"/>
    <w:rsid w:val="00810B05"/>
    <w:rsid w:val="00831D95"/>
    <w:rsid w:val="00934BF4"/>
    <w:rsid w:val="00957545"/>
    <w:rsid w:val="009E11A3"/>
    <w:rsid w:val="00A86690"/>
    <w:rsid w:val="00AE5AFE"/>
    <w:rsid w:val="00B1130F"/>
    <w:rsid w:val="00C03B1A"/>
    <w:rsid w:val="00C05D0A"/>
    <w:rsid w:val="00C728D7"/>
    <w:rsid w:val="00CB3D86"/>
    <w:rsid w:val="00DC3E17"/>
    <w:rsid w:val="00E430C8"/>
    <w:rsid w:val="00EE2AC6"/>
    <w:rsid w:val="00F976C2"/>
    <w:rsid w:val="00FB1B42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FF8F1-B5B4-4452-AF48-6B552446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A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B05"/>
  </w:style>
  <w:style w:type="paragraph" w:styleId="a7">
    <w:name w:val="footer"/>
    <w:basedOn w:val="a"/>
    <w:link w:val="a8"/>
    <w:uiPriority w:val="99"/>
    <w:unhideWhenUsed/>
    <w:rsid w:val="00810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Лысый Владимир Михайлович</cp:lastModifiedBy>
  <cp:revision>12</cp:revision>
  <cp:lastPrinted>2014-06-05T19:53:00Z</cp:lastPrinted>
  <dcterms:created xsi:type="dcterms:W3CDTF">2013-05-22T16:04:00Z</dcterms:created>
  <dcterms:modified xsi:type="dcterms:W3CDTF">2014-06-05T19:53:00Z</dcterms:modified>
</cp:coreProperties>
</file>